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BD" w:rsidRDefault="00F9209C">
      <w:pPr>
        <w:jc w:val="center"/>
      </w:pPr>
      <w:r>
        <w:object w:dxaOrig="1545" w:dyaOrig="1140">
          <v:shape id="ole_rId2" o:spid="_x0000_i1025" style="width:77.25pt;height:57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Microsoft" ShapeID="ole_rId2" DrawAspect="Content" ObjectID="_1825843857" r:id="rId5"/>
        </w:object>
      </w:r>
    </w:p>
    <w:p w:rsidR="00E205BD" w:rsidRDefault="00F9209C">
      <w:pPr>
        <w:pStyle w:val="Caption"/>
        <w:pBdr>
          <w:bottom w:val="single" w:sz="8" w:space="0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Ministry of Health and Wellness</w:t>
      </w:r>
    </w:p>
    <w:p w:rsidR="00E205BD" w:rsidRDefault="00E205BD">
      <w:pPr>
        <w:pStyle w:val="Heading1"/>
        <w:tabs>
          <w:tab w:val="clear" w:pos="432"/>
        </w:tabs>
        <w:ind w:left="0" w:firstLine="0"/>
        <w:jc w:val="both"/>
        <w:rPr>
          <w:rFonts w:cs="Arial"/>
          <w:i w:val="0"/>
          <w:szCs w:val="24"/>
          <w:u w:val="none"/>
        </w:rPr>
      </w:pPr>
    </w:p>
    <w:p w:rsidR="00E205BD" w:rsidRDefault="00E205BD">
      <w:pPr>
        <w:rPr>
          <w:rFonts w:ascii="Arial" w:hAnsi="Arial" w:cs="Arial"/>
          <w:b/>
          <w:u w:val="single"/>
        </w:rPr>
      </w:pPr>
    </w:p>
    <w:p w:rsidR="00E205BD" w:rsidRDefault="00F9209C">
      <w:pPr>
        <w:spacing w:before="120" w:after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Award of Procurement Contract</w:t>
      </w:r>
    </w:p>
    <w:p w:rsidR="00E205BD" w:rsidRDefault="00F9209C">
      <w:pPr>
        <w:spacing w:before="120" w:after="120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u w:val="single"/>
        </w:rPr>
        <w:t xml:space="preserve">Notice Under Section 40(7) of the Public Procurement Act </w:t>
      </w:r>
    </w:p>
    <w:p w:rsidR="00E205BD" w:rsidRDefault="00E205BD">
      <w:pPr>
        <w:jc w:val="center"/>
        <w:rPr>
          <w:rFonts w:ascii="Arial" w:hAnsi="Arial" w:cs="Arial"/>
          <w:u w:val="single"/>
        </w:rPr>
      </w:pPr>
    </w:p>
    <w:p w:rsidR="00E205BD" w:rsidRDefault="00F9209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to notify that, following the bidding exercise carried out by the </w:t>
      </w:r>
      <w:r>
        <w:rPr>
          <w:rFonts w:ascii="Arial" w:hAnsi="Arial" w:cs="Arial"/>
          <w:b/>
        </w:rPr>
        <w:t>Ministry of Health and Wellness</w:t>
      </w:r>
      <w:r>
        <w:rPr>
          <w:rFonts w:ascii="Arial" w:hAnsi="Arial" w:cs="Arial"/>
        </w:rPr>
        <w:t xml:space="preserve"> for the </w:t>
      </w:r>
      <w:r>
        <w:rPr>
          <w:rFonts w:ascii="Arial" w:hAnsi="Arial" w:cs="Arial"/>
          <w:b/>
        </w:rPr>
        <w:t xml:space="preserve">“Supply, Installation and Commissioning of </w:t>
      </w:r>
      <w:r w:rsidR="005A5B1A">
        <w:rPr>
          <w:rFonts w:ascii="Arial" w:hAnsi="Arial" w:cs="Arial"/>
          <w:b/>
        </w:rPr>
        <w:t>Video Endoscopy Set for Endoscopy Unit at SSRN Hospital</w:t>
      </w:r>
      <w:r w:rsidR="002C76F8">
        <w:rPr>
          <w:rFonts w:ascii="Arial" w:hAnsi="Arial" w:cs="Arial"/>
          <w:b/>
        </w:rPr>
        <w:t>)</w:t>
      </w:r>
      <w:r w:rsidR="002C76F8">
        <w:rPr>
          <w:rFonts w:ascii="Arial" w:hAnsi="Arial" w:cs="Arial"/>
          <w:b/>
          <w:bCs/>
          <w:iCs/>
        </w:rPr>
        <w:t>”</w:t>
      </w:r>
      <w:r w:rsidR="002C76F8">
        <w:rPr>
          <w:rFonts w:ascii="Arial" w:hAnsi="Arial" w:cs="Arial"/>
          <w:b/>
        </w:rPr>
        <w:t xml:space="preserve"> (</w:t>
      </w:r>
      <w:r w:rsidR="005A5B1A">
        <w:rPr>
          <w:rFonts w:ascii="Arial" w:hAnsi="Arial" w:cs="Arial"/>
          <w:b/>
        </w:rPr>
        <w:t>Ref No: MHPQ/EQ/2024-2025/Q18</w:t>
      </w:r>
      <w:r>
        <w:rPr>
          <w:rFonts w:ascii="Arial" w:hAnsi="Arial" w:cs="Arial"/>
          <w:b/>
        </w:rPr>
        <w:t xml:space="preserve">), </w:t>
      </w:r>
      <w:r>
        <w:rPr>
          <w:rFonts w:ascii="Arial" w:hAnsi="Arial" w:cs="Arial"/>
        </w:rPr>
        <w:t>the contract has been awarded as follows: -</w:t>
      </w:r>
    </w:p>
    <w:p w:rsidR="00E205BD" w:rsidRDefault="00E205BD">
      <w:pPr>
        <w:spacing w:line="360" w:lineRule="auto"/>
        <w:ind w:firstLine="720"/>
        <w:jc w:val="both"/>
        <w:rPr>
          <w:rFonts w:ascii="Arial" w:hAnsi="Arial" w:cs="Arial"/>
        </w:rPr>
      </w:pPr>
    </w:p>
    <w:tbl>
      <w:tblPr>
        <w:tblW w:w="9405" w:type="dxa"/>
        <w:tblInd w:w="-45" w:type="dxa"/>
        <w:tblLook w:val="04A0" w:firstRow="1" w:lastRow="0" w:firstColumn="1" w:lastColumn="0" w:noHBand="0" w:noVBand="1"/>
      </w:tblPr>
      <w:tblGrid>
        <w:gridCol w:w="750"/>
        <w:gridCol w:w="2085"/>
        <w:gridCol w:w="1110"/>
        <w:gridCol w:w="1410"/>
        <w:gridCol w:w="2280"/>
        <w:gridCol w:w="1770"/>
      </w:tblGrid>
      <w:tr w:rsidR="00E205B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 No.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Bidder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Contract Price (Rs) excl. VAT</w:t>
            </w:r>
          </w:p>
        </w:tc>
      </w:tr>
      <w:tr w:rsidR="00E205BD">
        <w:trPr>
          <w:trHeight w:val="128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5BD" w:rsidRDefault="00F9209C">
            <w:pPr>
              <w:tabs>
                <w:tab w:val="left" w:pos="1170"/>
                <w:tab w:val="left" w:pos="4230"/>
                <w:tab w:val="left" w:pos="6840"/>
                <w:tab w:val="left" w:pos="8370"/>
              </w:tabs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BD" w:rsidRPr="00972BD8" w:rsidRDefault="005A5B1A">
            <w:pPr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Video Endoscopy Set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BD" w:rsidRPr="00972BD8" w:rsidRDefault="00F9209C" w:rsidP="005A5B1A">
            <w:pPr>
              <w:jc w:val="center"/>
              <w:rPr>
                <w:rFonts w:ascii="Arial" w:hAnsi="Arial" w:cs="Arial"/>
                <w:b/>
              </w:rPr>
            </w:pPr>
            <w:r w:rsidRPr="00972BD8">
              <w:rPr>
                <w:rFonts w:ascii="Arial" w:hAnsi="Arial" w:cs="Arial"/>
                <w:b/>
              </w:rPr>
              <w:t xml:space="preserve">1 </w:t>
            </w:r>
            <w:r w:rsidR="005A5B1A"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5BD" w:rsidRPr="00972BD8" w:rsidRDefault="005A5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Ducray Lenoir Ltd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5BD" w:rsidRPr="00972BD8" w:rsidRDefault="005A5B1A" w:rsidP="005A5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19, Poivre Street Port-Louis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5BD" w:rsidRPr="00972BD8" w:rsidRDefault="005A5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35,856,000.00</w:t>
            </w:r>
          </w:p>
        </w:tc>
      </w:tr>
    </w:tbl>
    <w:p w:rsidR="00E205BD" w:rsidRDefault="00E205BD">
      <w:pPr>
        <w:rPr>
          <w:rFonts w:ascii="Arial" w:hAnsi="Arial" w:cs="Arial"/>
        </w:rPr>
      </w:pPr>
    </w:p>
    <w:p w:rsidR="00E205BD" w:rsidRDefault="00E205BD">
      <w:pPr>
        <w:rPr>
          <w:rFonts w:ascii="Arial" w:hAnsi="Arial" w:cs="Arial"/>
        </w:rPr>
      </w:pPr>
    </w:p>
    <w:p w:rsidR="00E205BD" w:rsidRDefault="00E205BD">
      <w:pPr>
        <w:rPr>
          <w:rFonts w:ascii="Arial" w:hAnsi="Arial" w:cs="Arial"/>
        </w:rPr>
      </w:pPr>
    </w:p>
    <w:p w:rsidR="00E205BD" w:rsidRDefault="00E205BD">
      <w:pPr>
        <w:rPr>
          <w:rFonts w:ascii="Arial" w:hAnsi="Arial" w:cs="Arial"/>
        </w:rPr>
      </w:pPr>
    </w:p>
    <w:p w:rsidR="00E205BD" w:rsidRDefault="00E205BD">
      <w:pPr>
        <w:rPr>
          <w:rFonts w:ascii="Arial" w:hAnsi="Arial" w:cs="Arial"/>
        </w:rPr>
      </w:pPr>
    </w:p>
    <w:p w:rsidR="00E205BD" w:rsidRDefault="00E205BD">
      <w:pPr>
        <w:rPr>
          <w:rFonts w:ascii="Arial" w:hAnsi="Arial" w:cs="Arial"/>
        </w:rPr>
      </w:pPr>
    </w:p>
    <w:p w:rsidR="00E205BD" w:rsidRDefault="00F9209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Ag. Senior Chief Executive</w:t>
      </w:r>
    </w:p>
    <w:p w:rsidR="00E205BD" w:rsidRDefault="00F9209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Ministry of Health and Wellness </w:t>
      </w:r>
    </w:p>
    <w:p w:rsidR="00E205BD" w:rsidRDefault="00F9209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Level 4, Nexsky Building</w:t>
      </w:r>
    </w:p>
    <w:p w:rsidR="00E205BD" w:rsidRDefault="00F9209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Ebene.</w:t>
      </w:r>
    </w:p>
    <w:p w:rsidR="00E205BD" w:rsidRDefault="001445C3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28</w:t>
      </w:r>
      <w:bookmarkStart w:id="0" w:name="_GoBack"/>
      <w:bookmarkEnd w:id="0"/>
      <w:r w:rsidR="00F31058">
        <w:rPr>
          <w:rFonts w:ascii="Arial" w:hAnsi="Arial" w:cs="Arial"/>
          <w:b/>
          <w:szCs w:val="22"/>
        </w:rPr>
        <w:t xml:space="preserve"> November 2025</w:t>
      </w:r>
    </w:p>
    <w:p w:rsidR="00E205BD" w:rsidRDefault="00F9209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/>
      </w: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sectPr w:rsidR="00E205BD">
      <w:pgSz w:w="12240" w:h="15840"/>
      <w:pgMar w:top="709" w:right="1440" w:bottom="142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ha">
    <w:altName w:val="Courier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BD"/>
    <w:rsid w:val="00044A36"/>
    <w:rsid w:val="001445C3"/>
    <w:rsid w:val="002C76F8"/>
    <w:rsid w:val="005A5B1A"/>
    <w:rsid w:val="00972BD8"/>
    <w:rsid w:val="00BB6E6F"/>
    <w:rsid w:val="00BE30F7"/>
    <w:rsid w:val="00D27045"/>
    <w:rsid w:val="00E205BD"/>
    <w:rsid w:val="00EC1E2A"/>
    <w:rsid w:val="00F31058"/>
    <w:rsid w:val="00F9209C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F52D"/>
  <w15:docId w15:val="{24B10975-4F97-4A79-A7EE-CE394968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4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5999"/>
    <w:pPr>
      <w:keepNext/>
      <w:tabs>
        <w:tab w:val="left" w:pos="432"/>
      </w:tabs>
      <w:ind w:left="432" w:hanging="432"/>
      <w:outlineLvl w:val="0"/>
    </w:pPr>
    <w:rPr>
      <w:rFonts w:ascii="Arial" w:hAnsi="Arial"/>
      <w:b/>
      <w:i/>
      <w:szCs w:val="20"/>
      <w:u w:val="single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525999"/>
    <w:rPr>
      <w:rFonts w:ascii="Arial" w:eastAsia="Times New Roman" w:hAnsi="Arial" w:cs="Times New Roman"/>
      <w:b/>
      <w:i/>
      <w:sz w:val="24"/>
      <w:szCs w:val="20"/>
      <w:u w:val="single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61637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525999"/>
    <w:pPr>
      <w:jc w:val="center"/>
      <w:textAlignment w:val="baseline"/>
    </w:pPr>
    <w:rPr>
      <w:rFonts w:cs="Latha"/>
      <w:sz w:val="28"/>
      <w:szCs w:val="28"/>
      <w:lang w:bidi="ta-IN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616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E71"/>
    <w:pPr>
      <w:ind w:left="720"/>
      <w:contextualSpacing/>
    </w:pPr>
  </w:style>
  <w:style w:type="table" w:styleId="TableGrid">
    <w:name w:val="Table Grid"/>
    <w:basedOn w:val="TableNormal"/>
    <w:uiPriority w:val="59"/>
    <w:rsid w:val="00A772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Khorais</cp:lastModifiedBy>
  <cp:revision>4</cp:revision>
  <cp:lastPrinted>2025-11-24T09:19:00Z</cp:lastPrinted>
  <dcterms:created xsi:type="dcterms:W3CDTF">2025-11-11T10:00:00Z</dcterms:created>
  <dcterms:modified xsi:type="dcterms:W3CDTF">2025-11-28T10:05:00Z</dcterms:modified>
  <dc:language>en-SG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